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919E">
      <w:pPr>
        <w:jc w:val="center"/>
        <w:rPr>
          <w:rFonts w:hint="eastAsia" w:ascii="微软雅黑" w:hAnsi="微软雅黑" w:eastAsia="微软雅黑" w:cs="微软雅黑"/>
          <w:sz w:val="48"/>
          <w:szCs w:val="48"/>
          <w:vertAlign w:val="baseline"/>
        </w:rPr>
      </w:pPr>
      <w:r>
        <w:rPr>
          <w:rFonts w:hint="eastAsia" w:ascii="微软雅黑" w:hAnsi="微软雅黑" w:eastAsia="微软雅黑" w:cs="微软雅黑"/>
          <w:sz w:val="48"/>
          <w:szCs w:val="48"/>
          <w:vertAlign w:val="baseline"/>
        </w:rPr>
        <w:t>补充信息（可选填写）</w:t>
      </w:r>
    </w:p>
    <w:p w14:paraId="194B1B54">
      <w:pPr>
        <w:jc w:val="center"/>
        <w:rPr>
          <w:rFonts w:hint="eastAsia" w:ascii="微软雅黑" w:hAnsi="微软雅黑" w:eastAsia="微软雅黑" w:cs="微软雅黑"/>
          <w:sz w:val="48"/>
          <w:szCs w:val="48"/>
          <w:vertAlign w:val="baseline"/>
        </w:rPr>
      </w:pPr>
    </w:p>
    <w:tbl>
      <w:tblPr>
        <w:tblStyle w:val="3"/>
        <w:tblpPr w:leftFromText="180" w:rightFromText="180" w:vertAnchor="text" w:horzAnchor="page" w:tblpX="1345" w:tblpY="226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2640"/>
        <w:gridCol w:w="2160"/>
      </w:tblGrid>
      <w:tr w14:paraId="5736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4620" w:type="dxa"/>
          </w:tcPr>
          <w:p w14:paraId="6D64748C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640" w:type="dxa"/>
          </w:tcPr>
          <w:p w14:paraId="6633D4B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选择</w:t>
            </w:r>
          </w:p>
        </w:tc>
        <w:tc>
          <w:tcPr>
            <w:tcW w:w="2160" w:type="dxa"/>
          </w:tcPr>
          <w:p w14:paraId="6F2D5307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73A5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4620" w:type="dxa"/>
          </w:tcPr>
          <w:p w14:paraId="2028A72C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是否有技术转化或应用场景对接需求</w:t>
            </w:r>
          </w:p>
        </w:tc>
        <w:tc>
          <w:tcPr>
            <w:tcW w:w="2640" w:type="dxa"/>
          </w:tcPr>
          <w:p w14:paraId="098A011A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□ 是（请简要说明实际需求或期望合作方向）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□ 否</w:t>
            </w:r>
          </w:p>
        </w:tc>
        <w:tc>
          <w:tcPr>
            <w:tcW w:w="2160" w:type="dxa"/>
          </w:tcPr>
          <w:p w14:paraId="6F79F9FD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91E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620" w:type="dxa"/>
          </w:tcPr>
          <w:p w14:paraId="061577D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是否愿意参与公众传播合作</w:t>
            </w:r>
          </w:p>
        </w:tc>
        <w:tc>
          <w:tcPr>
            <w:tcW w:w="2640" w:type="dxa"/>
          </w:tcPr>
          <w:p w14:paraId="6E5AA49F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□ 是 （如入选，可参与访谈、科普策展、展览等） 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□ 否</w:t>
            </w:r>
          </w:p>
        </w:tc>
        <w:tc>
          <w:tcPr>
            <w:tcW w:w="2160" w:type="dxa"/>
          </w:tcPr>
          <w:p w14:paraId="451292DE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26F9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4620" w:type="dxa"/>
          </w:tcPr>
          <w:p w14:paraId="3315DEF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其他需补充说明事项</w:t>
            </w:r>
          </w:p>
        </w:tc>
        <w:tc>
          <w:tcPr>
            <w:tcW w:w="2640" w:type="dxa"/>
          </w:tcPr>
          <w:p w14:paraId="21FFC5DC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0099ED5A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3EEEA05D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C2EB0"/>
    <w:rsid w:val="0B1C2EB0"/>
    <w:rsid w:val="4BF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2025-04-18T09:36:00Z</dcterms:created>
  <dc:creator>云兮</dc:creator>
  <cp:lastModifiedBy>云兮</cp:lastModifiedBy>
  <dcterms:modified xsi:type="dcterms:W3CDTF">2025-04-18T10:17:08Z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F61D0DE46B0F4116A21A37BC793CE873_11</vt:lpwstr>
  </property>
  <property fmtid="{D5CDD505-2E9C-101B-9397-08002B2CF9AE}" pid="4" name="KSOTemplateDocerSaveRecord">
    <vt:lpwstr>eyJoZGlkIjoiMTdiMWZhMzJjZGJkMWVkY2FkYjVjOTdkOTk5ZDI2YzEiLCJ1c2VySWQiOiIyNTY4Nzk0MzYifQ==</vt:lpwstr>
  </property>
</Properties>
</file>